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5D" w:rsidRPr="00DA565D" w:rsidRDefault="004B12EB" w:rsidP="00DA565D">
      <w:pPr>
        <w:jc w:val="center"/>
        <w:rPr>
          <w:rFonts w:asciiTheme="minorHAnsi" w:hAnsiTheme="minorHAnsi"/>
          <w:sz w:val="20"/>
          <w:szCs w:val="20"/>
        </w:rPr>
      </w:pPr>
      <w:r>
        <w:rPr>
          <w:rFonts w:asciiTheme="minorHAnsi" w:hAnsiTheme="minorHAnsi"/>
          <w:noProof/>
          <w:sz w:val="20"/>
          <w:szCs w:val="20"/>
          <w:lang w:eastAsia="en-CA"/>
        </w:rPr>
        <w:drawing>
          <wp:anchor distT="0" distB="0" distL="114300" distR="114300" simplePos="0" relativeHeight="251658240" behindDoc="1" locked="0" layoutInCell="1" allowOverlap="1">
            <wp:simplePos x="0" y="0"/>
            <wp:positionH relativeFrom="column">
              <wp:posOffset>-533400</wp:posOffset>
            </wp:positionH>
            <wp:positionV relativeFrom="paragraph">
              <wp:posOffset>-504825</wp:posOffset>
            </wp:positionV>
            <wp:extent cx="2266950" cy="1797050"/>
            <wp:effectExtent l="19050" t="0" r="0" b="0"/>
            <wp:wrapTight wrapText="bothSides">
              <wp:wrapPolygon edited="0">
                <wp:start x="-182" y="0"/>
                <wp:lineTo x="-182" y="21295"/>
                <wp:lineTo x="21600" y="21295"/>
                <wp:lineTo x="21600" y="0"/>
                <wp:lineTo x="-182" y="0"/>
              </wp:wrapPolygon>
            </wp:wrapTight>
            <wp:docPr id="4" name="il_fi" descr="http://img1.etsystatic.com/005/1/5137321/il_340x270.386156801_i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etsystatic.com/005/1/5137321/il_340x270.386156801_icjj.jpg"/>
                    <pic:cNvPicPr>
                      <a:picLocks noChangeAspect="1" noChangeArrowheads="1"/>
                    </pic:cNvPicPr>
                  </pic:nvPicPr>
                  <pic:blipFill>
                    <a:blip r:embed="rId5" cstate="print"/>
                    <a:srcRect/>
                    <a:stretch>
                      <a:fillRect/>
                    </a:stretch>
                  </pic:blipFill>
                  <pic:spPr bwMode="auto">
                    <a:xfrm>
                      <a:off x="0" y="0"/>
                      <a:ext cx="2266950" cy="1797050"/>
                    </a:xfrm>
                    <a:prstGeom prst="rect">
                      <a:avLst/>
                    </a:prstGeom>
                    <a:noFill/>
                    <a:ln w="9525">
                      <a:noFill/>
                      <a:miter lim="800000"/>
                      <a:headEnd/>
                      <a:tailEnd/>
                    </a:ln>
                  </pic:spPr>
                </pic:pic>
              </a:graphicData>
            </a:graphic>
          </wp:anchor>
        </w:drawing>
      </w:r>
      <w:r w:rsidR="00DA565D" w:rsidRPr="00DA565D">
        <w:rPr>
          <w:rFonts w:asciiTheme="minorHAnsi" w:hAnsiTheme="minorHAnsi"/>
          <w:sz w:val="20"/>
          <w:szCs w:val="20"/>
        </w:rPr>
        <w:t>Name:</w:t>
      </w:r>
    </w:p>
    <w:p w:rsidR="00F44054" w:rsidRPr="00DA565D" w:rsidRDefault="00F44054" w:rsidP="00F44054">
      <w:pPr>
        <w:rPr>
          <w:rFonts w:asciiTheme="minorHAnsi" w:hAnsiTheme="minorHAnsi"/>
          <w:b/>
          <w:sz w:val="28"/>
          <w:szCs w:val="28"/>
        </w:rPr>
      </w:pPr>
      <w:r w:rsidRPr="00DA565D">
        <w:rPr>
          <w:rFonts w:asciiTheme="minorHAnsi" w:hAnsiTheme="minorHAnsi"/>
          <w:sz w:val="28"/>
          <w:szCs w:val="28"/>
        </w:rPr>
        <w:t>Evaluation:</w:t>
      </w:r>
      <w:r w:rsidRPr="00DA565D">
        <w:rPr>
          <w:rFonts w:asciiTheme="minorHAnsi" w:hAnsiTheme="minorHAnsi"/>
          <w:b/>
          <w:sz w:val="28"/>
          <w:szCs w:val="28"/>
        </w:rPr>
        <w:t xml:space="preserve"> </w:t>
      </w:r>
      <w:r w:rsidR="004B12EB">
        <w:rPr>
          <w:rFonts w:asciiTheme="minorHAnsi" w:hAnsiTheme="minorHAnsi"/>
          <w:b/>
          <w:sz w:val="28"/>
          <w:szCs w:val="28"/>
        </w:rPr>
        <w:t>2 Point Perspective Drawing</w:t>
      </w:r>
    </w:p>
    <w:p w:rsidR="007A22D2" w:rsidRPr="007A22D2" w:rsidRDefault="007A22D2" w:rsidP="00F44054">
      <w:pPr>
        <w:rPr>
          <w:rFonts w:asciiTheme="minorHAnsi" w:hAnsiTheme="minorHAnsi"/>
        </w:rPr>
      </w:pPr>
      <w:r w:rsidRPr="007A22D2">
        <w:rPr>
          <w:rFonts w:asciiTheme="minorHAnsi" w:hAnsiTheme="minorHAnsi"/>
        </w:rPr>
        <w:t>How does layering images add interest to an artwork?</w:t>
      </w:r>
    </w:p>
    <w:p w:rsidR="007A22D2" w:rsidRPr="007A22D2" w:rsidRDefault="007A22D2" w:rsidP="00F44054">
      <w:pPr>
        <w:rPr>
          <w:rFonts w:asciiTheme="minorHAnsi" w:hAnsiTheme="minorHAnsi"/>
        </w:rPr>
      </w:pPr>
      <w:r w:rsidRPr="007A22D2">
        <w:rPr>
          <w:rFonts w:asciiTheme="minorHAnsi" w:hAnsiTheme="minorHAnsi"/>
        </w:rPr>
        <w:t>_____________________________________________________</w:t>
      </w:r>
    </w:p>
    <w:p w:rsidR="007A22D2" w:rsidRPr="007A22D2" w:rsidRDefault="007A22D2" w:rsidP="00F44054">
      <w:pPr>
        <w:rPr>
          <w:rFonts w:asciiTheme="minorHAnsi" w:hAnsiTheme="minorHAnsi"/>
        </w:rPr>
      </w:pPr>
      <w:r w:rsidRPr="007A22D2">
        <w:rPr>
          <w:rFonts w:asciiTheme="minorHAnsi" w:hAnsiTheme="minorHAnsi"/>
        </w:rPr>
        <w:t>_____________________________________________________</w:t>
      </w:r>
    </w:p>
    <w:p w:rsidR="007A22D2" w:rsidRPr="007A22D2" w:rsidRDefault="007A22D2" w:rsidP="00F44054">
      <w:pPr>
        <w:rPr>
          <w:rFonts w:asciiTheme="minorHAnsi" w:hAnsiTheme="minorHAnsi"/>
        </w:rPr>
      </w:pPr>
      <w:r w:rsidRPr="007A22D2">
        <w:rPr>
          <w:rFonts w:asciiTheme="minorHAnsi" w:hAnsiTheme="minorHAnsi"/>
        </w:rPr>
        <w:t>_____________________________________________________</w:t>
      </w:r>
    </w:p>
    <w:p w:rsidR="007A22D2" w:rsidRPr="007A22D2" w:rsidRDefault="007A22D2" w:rsidP="00F44054">
      <w:pPr>
        <w:rPr>
          <w:rFonts w:asciiTheme="minorHAnsi" w:hAnsiTheme="minorHAnsi"/>
        </w:rPr>
      </w:pPr>
      <w:r w:rsidRPr="007A22D2">
        <w:rPr>
          <w:rFonts w:asciiTheme="minorHAnsi" w:hAnsiTheme="minorHAnsi"/>
        </w:rPr>
        <w:t>_____________________________________________________</w:t>
      </w:r>
    </w:p>
    <w:p w:rsidR="007A22D2" w:rsidRPr="007A22D2" w:rsidRDefault="007A22D2" w:rsidP="00F44054">
      <w:pPr>
        <w:rPr>
          <w:rFonts w:asciiTheme="minorHAnsi" w:hAnsiTheme="minorHAnsi"/>
          <w:sz w:val="22"/>
        </w:rPr>
      </w:pPr>
      <w:r w:rsidRPr="007A22D2">
        <w:rPr>
          <w:rFonts w:asciiTheme="minorHAnsi" w:hAnsiTheme="minorHAnsi"/>
          <w:sz w:val="22"/>
        </w:rPr>
        <w:t>What did you learn about painting with watercolour?  Do you like the results of this medium?  Why or why not?  Could this medium be effectively combined with another medium?  If so, what?</w:t>
      </w:r>
    </w:p>
    <w:p w:rsidR="007A22D2" w:rsidRPr="007A22D2" w:rsidRDefault="007A22D2" w:rsidP="00F44054">
      <w:pPr>
        <w:rPr>
          <w:rFonts w:asciiTheme="minorHAnsi" w:hAnsiTheme="minorHAnsi"/>
        </w:rPr>
      </w:pPr>
      <w:r w:rsidRPr="007A22D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2D2" w:rsidRDefault="007A22D2" w:rsidP="00F44054">
      <w:pPr>
        <w:rPr>
          <w:rFonts w:asciiTheme="minorHAnsi" w:hAnsiTheme="minorHAnsi"/>
          <w:b/>
        </w:rPr>
      </w:pPr>
    </w:p>
    <w:p w:rsidR="00F44054" w:rsidRPr="00642DA0" w:rsidRDefault="00F44054" w:rsidP="00F44054">
      <w:pPr>
        <w:rPr>
          <w:rFonts w:asciiTheme="minorHAnsi" w:hAnsiTheme="minorHAnsi"/>
          <w:b/>
          <w:sz w:val="22"/>
        </w:rPr>
      </w:pPr>
      <w:r w:rsidRPr="00642DA0">
        <w:rPr>
          <w:rFonts w:asciiTheme="minorHAnsi" w:hAnsiTheme="minorHAnsi"/>
          <w:b/>
        </w:rPr>
        <w:t>Points of Evaluation:</w:t>
      </w:r>
      <w:r w:rsidR="00642DA0" w:rsidRPr="00642DA0">
        <w:rPr>
          <w:rFonts w:asciiTheme="minorHAnsi" w:hAnsiTheme="minorHAnsi"/>
          <w:b/>
        </w:rPr>
        <w:t xml:space="preserve">  </w:t>
      </w:r>
      <w:r w:rsidR="00642DA0" w:rsidRPr="00642DA0">
        <w:rPr>
          <w:rFonts w:asciiTheme="minorHAnsi" w:hAnsiTheme="minorHAnsi"/>
          <w:i/>
        </w:rPr>
        <w:t>Please explain how you incorporated the following...</w:t>
      </w:r>
    </w:p>
    <w:p w:rsidR="007A22D2" w:rsidRPr="007A22D2" w:rsidRDefault="007A22D2" w:rsidP="007A22D2">
      <w:pPr>
        <w:pStyle w:val="ListParagraph"/>
        <w:numPr>
          <w:ilvl w:val="0"/>
          <w:numId w:val="8"/>
        </w:numPr>
        <w:rPr>
          <w:rFonts w:asciiTheme="minorHAnsi" w:hAnsiTheme="minorHAnsi"/>
          <w:sz w:val="22"/>
        </w:rPr>
      </w:pPr>
      <w:r w:rsidRPr="007A22D2">
        <w:rPr>
          <w:rFonts w:asciiTheme="minorHAnsi" w:hAnsiTheme="minorHAnsi"/>
          <w:b/>
          <w:sz w:val="22"/>
        </w:rPr>
        <w:t xml:space="preserve">Composition </w:t>
      </w:r>
      <w:r w:rsidRPr="007A22D2">
        <w:rPr>
          <w:rFonts w:asciiTheme="minorHAnsi" w:hAnsiTheme="minorHAnsi"/>
          <w:sz w:val="22"/>
        </w:rPr>
        <w:t>(use of source material to develop a sophisticated composition; enlarge, layer, intersections.)</w:t>
      </w:r>
    </w:p>
    <w:p w:rsidR="004B12EB" w:rsidRPr="004B12EB" w:rsidRDefault="004B12EB" w:rsidP="004B12EB">
      <w:pPr>
        <w:pBdr>
          <w:bottom w:val="single" w:sz="4" w:space="1" w:color="auto"/>
        </w:pBdr>
        <w:jc w:val="right"/>
        <w:rPr>
          <w:rFonts w:asciiTheme="minorHAnsi" w:hAnsiTheme="minorHAnsi"/>
          <w:sz w:val="22"/>
        </w:rPr>
      </w:pPr>
    </w:p>
    <w:tbl>
      <w:tblPr>
        <w:tblStyle w:val="TableGrid"/>
        <w:tblW w:w="0" w:type="auto"/>
        <w:tblBorders>
          <w:top w:val="none" w:sz="0" w:space="0" w:color="auto"/>
          <w:left w:val="none" w:sz="0" w:space="0" w:color="auto"/>
          <w:right w:val="none" w:sz="0" w:space="0" w:color="auto"/>
        </w:tblBorders>
        <w:tblLook w:val="04A0"/>
      </w:tblPr>
      <w:tblGrid>
        <w:gridCol w:w="9576"/>
      </w:tblGrid>
      <w:tr w:rsidR="007A22D2" w:rsidTr="00A26ECD">
        <w:tc>
          <w:tcPr>
            <w:tcW w:w="9576" w:type="dxa"/>
          </w:tcPr>
          <w:p w:rsidR="007A22D2" w:rsidRDefault="007A22D2" w:rsidP="00A26ECD">
            <w:pPr>
              <w:rPr>
                <w:rFonts w:asciiTheme="minorHAnsi" w:hAnsiTheme="minorHAnsi"/>
                <w:sz w:val="22"/>
              </w:rPr>
            </w:pPr>
          </w:p>
        </w:tc>
      </w:tr>
      <w:tr w:rsidR="007A22D2" w:rsidTr="00A26ECD">
        <w:tc>
          <w:tcPr>
            <w:tcW w:w="9576" w:type="dxa"/>
          </w:tcPr>
          <w:p w:rsidR="007A22D2" w:rsidRDefault="007A22D2" w:rsidP="00A26ECD">
            <w:pPr>
              <w:rPr>
                <w:rFonts w:asciiTheme="minorHAnsi" w:hAnsiTheme="minorHAnsi"/>
                <w:sz w:val="22"/>
              </w:rPr>
            </w:pPr>
          </w:p>
        </w:tc>
      </w:tr>
      <w:tr w:rsidR="007A22D2" w:rsidTr="00A26ECD">
        <w:tc>
          <w:tcPr>
            <w:tcW w:w="9576" w:type="dxa"/>
          </w:tcPr>
          <w:p w:rsidR="007A22D2" w:rsidRDefault="007A22D2" w:rsidP="00A26ECD">
            <w:pPr>
              <w:rPr>
                <w:rFonts w:asciiTheme="minorHAnsi" w:hAnsiTheme="minorHAnsi"/>
                <w:sz w:val="22"/>
              </w:rPr>
            </w:pPr>
          </w:p>
        </w:tc>
      </w:tr>
      <w:tr w:rsidR="007A22D2" w:rsidTr="00A26ECD">
        <w:tc>
          <w:tcPr>
            <w:tcW w:w="9576" w:type="dxa"/>
          </w:tcPr>
          <w:p w:rsidR="007A22D2" w:rsidRDefault="007A22D2" w:rsidP="00A26ECD">
            <w:pPr>
              <w:rPr>
                <w:rFonts w:asciiTheme="minorHAnsi" w:hAnsiTheme="minorHAnsi"/>
                <w:sz w:val="22"/>
              </w:rPr>
            </w:pPr>
            <w:r>
              <w:rPr>
                <w:rFonts w:asciiTheme="minorHAnsi" w:hAnsiTheme="minorHAnsi"/>
                <w:sz w:val="22"/>
              </w:rPr>
              <w:t xml:space="preserve">                                                                                                                                                                               Level:</w:t>
            </w:r>
          </w:p>
        </w:tc>
      </w:tr>
    </w:tbl>
    <w:p w:rsidR="007A22D2" w:rsidRPr="007A22D2" w:rsidRDefault="007A22D2" w:rsidP="007A22D2">
      <w:pPr>
        <w:pStyle w:val="ListParagraph"/>
        <w:ind w:left="360"/>
        <w:rPr>
          <w:rFonts w:asciiTheme="minorHAnsi" w:hAnsiTheme="minorHAnsi"/>
          <w:sz w:val="22"/>
        </w:rPr>
      </w:pPr>
    </w:p>
    <w:p w:rsidR="007A22D2" w:rsidRPr="00F16423" w:rsidRDefault="007A22D2" w:rsidP="007A22D2">
      <w:pPr>
        <w:pStyle w:val="ListParagraph"/>
        <w:numPr>
          <w:ilvl w:val="0"/>
          <w:numId w:val="8"/>
        </w:numPr>
        <w:rPr>
          <w:rFonts w:asciiTheme="minorHAnsi" w:hAnsiTheme="minorHAnsi"/>
          <w:sz w:val="22"/>
        </w:rPr>
      </w:pPr>
      <w:r w:rsidRPr="00F16423">
        <w:rPr>
          <w:rFonts w:asciiTheme="minorHAnsi" w:hAnsiTheme="minorHAnsi"/>
          <w:b/>
          <w:sz w:val="22"/>
        </w:rPr>
        <w:t>Colour Scheme</w:t>
      </w:r>
      <w:r>
        <w:rPr>
          <w:rFonts w:asciiTheme="minorHAnsi" w:hAnsiTheme="minorHAnsi"/>
          <w:sz w:val="22"/>
        </w:rPr>
        <w:t xml:space="preserve"> (use of a colour scheme that enhances and highlights objects)</w:t>
      </w:r>
    </w:p>
    <w:tbl>
      <w:tblPr>
        <w:tblStyle w:val="TableGrid"/>
        <w:tblW w:w="0" w:type="auto"/>
        <w:tblBorders>
          <w:top w:val="none" w:sz="0" w:space="0" w:color="auto"/>
          <w:left w:val="none" w:sz="0" w:space="0" w:color="auto"/>
          <w:right w:val="none" w:sz="0" w:space="0" w:color="auto"/>
        </w:tblBorders>
        <w:tblLook w:val="04A0"/>
      </w:tblPr>
      <w:tblGrid>
        <w:gridCol w:w="9576"/>
      </w:tblGrid>
      <w:tr w:rsidR="001E40A1" w:rsidTr="0082206B">
        <w:tc>
          <w:tcPr>
            <w:tcW w:w="9576" w:type="dxa"/>
          </w:tcPr>
          <w:p w:rsidR="001E40A1" w:rsidRDefault="001E40A1" w:rsidP="0082206B">
            <w:pPr>
              <w:rPr>
                <w:rFonts w:asciiTheme="minorHAnsi" w:hAnsiTheme="minorHAnsi"/>
                <w:sz w:val="22"/>
              </w:rPr>
            </w:pPr>
          </w:p>
        </w:tc>
      </w:tr>
      <w:tr w:rsidR="001E40A1" w:rsidTr="0082206B">
        <w:tc>
          <w:tcPr>
            <w:tcW w:w="9576" w:type="dxa"/>
          </w:tcPr>
          <w:p w:rsidR="001E40A1" w:rsidRDefault="001E40A1" w:rsidP="0082206B">
            <w:pPr>
              <w:rPr>
                <w:rFonts w:asciiTheme="minorHAnsi" w:hAnsiTheme="minorHAnsi"/>
                <w:sz w:val="22"/>
              </w:rPr>
            </w:pPr>
          </w:p>
        </w:tc>
      </w:tr>
      <w:tr w:rsidR="00EE4292" w:rsidTr="0082206B">
        <w:tc>
          <w:tcPr>
            <w:tcW w:w="9576" w:type="dxa"/>
          </w:tcPr>
          <w:p w:rsidR="00EE4292" w:rsidRDefault="00EE4292" w:rsidP="0082206B">
            <w:pPr>
              <w:rPr>
                <w:rFonts w:asciiTheme="minorHAnsi" w:hAnsiTheme="minorHAnsi"/>
                <w:sz w:val="22"/>
              </w:rPr>
            </w:pPr>
          </w:p>
        </w:tc>
      </w:tr>
      <w:tr w:rsidR="001E40A1" w:rsidTr="0082206B">
        <w:tc>
          <w:tcPr>
            <w:tcW w:w="9576" w:type="dxa"/>
          </w:tcPr>
          <w:p w:rsidR="001E40A1" w:rsidRDefault="001E40A1" w:rsidP="001E40A1">
            <w:pPr>
              <w:rPr>
                <w:rFonts w:asciiTheme="minorHAnsi" w:hAnsiTheme="minorHAnsi"/>
                <w:sz w:val="22"/>
              </w:rPr>
            </w:pPr>
            <w:r>
              <w:rPr>
                <w:rFonts w:asciiTheme="minorHAnsi" w:hAnsiTheme="minorHAnsi"/>
                <w:sz w:val="22"/>
              </w:rPr>
              <w:t xml:space="preserve">                                                                                                                                                                               Level:</w:t>
            </w:r>
          </w:p>
        </w:tc>
      </w:tr>
    </w:tbl>
    <w:p w:rsidR="001E40A1" w:rsidRPr="001E40A1" w:rsidRDefault="001E40A1" w:rsidP="001E40A1">
      <w:pPr>
        <w:rPr>
          <w:rFonts w:asciiTheme="minorHAnsi" w:hAnsiTheme="minorHAnsi"/>
          <w:sz w:val="22"/>
        </w:rPr>
      </w:pPr>
    </w:p>
    <w:p w:rsidR="00F44054" w:rsidRPr="007A22D2" w:rsidRDefault="007A22D2" w:rsidP="007A22D2">
      <w:pPr>
        <w:pStyle w:val="ListParagraph"/>
        <w:numPr>
          <w:ilvl w:val="0"/>
          <w:numId w:val="8"/>
        </w:numPr>
        <w:rPr>
          <w:rFonts w:asciiTheme="minorHAnsi" w:hAnsiTheme="minorHAnsi"/>
          <w:sz w:val="22"/>
        </w:rPr>
      </w:pPr>
      <w:r w:rsidRPr="007A22D2">
        <w:rPr>
          <w:rFonts w:asciiTheme="minorHAnsi" w:hAnsiTheme="minorHAnsi"/>
          <w:b/>
          <w:sz w:val="22"/>
        </w:rPr>
        <w:t>Application of Medium</w:t>
      </w:r>
      <w:r w:rsidRPr="007A22D2">
        <w:rPr>
          <w:rFonts w:asciiTheme="minorHAnsi" w:hAnsiTheme="minorHAnsi"/>
          <w:sz w:val="22"/>
        </w:rPr>
        <w:t xml:space="preserve"> (toning with watercolour paint, range of values)</w:t>
      </w:r>
    </w:p>
    <w:tbl>
      <w:tblPr>
        <w:tblStyle w:val="TableGrid"/>
        <w:tblW w:w="0" w:type="auto"/>
        <w:tblBorders>
          <w:top w:val="none" w:sz="0" w:space="0" w:color="auto"/>
          <w:left w:val="none" w:sz="0" w:space="0" w:color="auto"/>
          <w:right w:val="none" w:sz="0" w:space="0" w:color="auto"/>
        </w:tblBorders>
        <w:tblLook w:val="04A0"/>
      </w:tblPr>
      <w:tblGrid>
        <w:gridCol w:w="9576"/>
      </w:tblGrid>
      <w:tr w:rsidR="001E40A1" w:rsidTr="0082206B">
        <w:tc>
          <w:tcPr>
            <w:tcW w:w="9576" w:type="dxa"/>
          </w:tcPr>
          <w:p w:rsidR="001E40A1" w:rsidRDefault="001E40A1" w:rsidP="0082206B">
            <w:pPr>
              <w:rPr>
                <w:rFonts w:asciiTheme="minorHAnsi" w:hAnsiTheme="minorHAnsi"/>
                <w:sz w:val="22"/>
              </w:rPr>
            </w:pPr>
          </w:p>
        </w:tc>
      </w:tr>
      <w:tr w:rsidR="001E40A1" w:rsidTr="0082206B">
        <w:tc>
          <w:tcPr>
            <w:tcW w:w="9576" w:type="dxa"/>
          </w:tcPr>
          <w:p w:rsidR="001E40A1" w:rsidRDefault="001E40A1" w:rsidP="0082206B">
            <w:pPr>
              <w:rPr>
                <w:rFonts w:asciiTheme="minorHAnsi" w:hAnsiTheme="minorHAnsi"/>
                <w:sz w:val="22"/>
              </w:rPr>
            </w:pPr>
          </w:p>
        </w:tc>
      </w:tr>
      <w:tr w:rsidR="00EE4292" w:rsidTr="0082206B">
        <w:tc>
          <w:tcPr>
            <w:tcW w:w="9576" w:type="dxa"/>
          </w:tcPr>
          <w:p w:rsidR="00EE4292" w:rsidRDefault="00EE4292" w:rsidP="0082206B">
            <w:pPr>
              <w:rPr>
                <w:rFonts w:asciiTheme="minorHAnsi" w:hAnsiTheme="minorHAnsi"/>
                <w:sz w:val="22"/>
              </w:rPr>
            </w:pPr>
          </w:p>
        </w:tc>
      </w:tr>
      <w:tr w:rsidR="001E40A1" w:rsidTr="0082206B">
        <w:tc>
          <w:tcPr>
            <w:tcW w:w="9576" w:type="dxa"/>
          </w:tcPr>
          <w:p w:rsidR="001E40A1" w:rsidRDefault="001E40A1" w:rsidP="001E40A1">
            <w:pPr>
              <w:rPr>
                <w:rFonts w:asciiTheme="minorHAnsi" w:hAnsiTheme="minorHAnsi"/>
                <w:sz w:val="22"/>
              </w:rPr>
            </w:pPr>
            <w:r>
              <w:rPr>
                <w:rFonts w:asciiTheme="minorHAnsi" w:hAnsiTheme="minorHAnsi"/>
                <w:sz w:val="22"/>
              </w:rPr>
              <w:t xml:space="preserve">                                                                                                                                                                              Level:</w:t>
            </w:r>
          </w:p>
        </w:tc>
      </w:tr>
    </w:tbl>
    <w:p w:rsidR="00F44054" w:rsidRPr="00642DA0" w:rsidRDefault="00F44054" w:rsidP="00F44054">
      <w:pPr>
        <w:rPr>
          <w:rFonts w:asciiTheme="minorHAnsi" w:hAnsiTheme="minorHAnsi"/>
          <w:sz w:val="22"/>
        </w:rPr>
      </w:pPr>
    </w:p>
    <w:p w:rsidR="00F44054" w:rsidRPr="007A22D2" w:rsidRDefault="00F44054" w:rsidP="007A22D2">
      <w:pPr>
        <w:pStyle w:val="ListParagraph"/>
        <w:numPr>
          <w:ilvl w:val="0"/>
          <w:numId w:val="8"/>
        </w:numPr>
        <w:rPr>
          <w:rFonts w:asciiTheme="minorHAnsi" w:hAnsiTheme="minorHAnsi"/>
          <w:sz w:val="22"/>
        </w:rPr>
      </w:pPr>
      <w:r w:rsidRPr="007A22D2">
        <w:rPr>
          <w:rFonts w:asciiTheme="minorHAnsi" w:hAnsiTheme="minorHAnsi" w:cs="Arial"/>
          <w:b/>
          <w:sz w:val="22"/>
        </w:rPr>
        <w:t>Time on Task</w:t>
      </w:r>
      <w:r w:rsidRPr="007A22D2">
        <w:rPr>
          <w:rFonts w:asciiTheme="minorHAnsi" w:hAnsiTheme="minorHAnsi" w:cs="Arial"/>
          <w:sz w:val="22"/>
        </w:rPr>
        <w:t>(personal focus on the assignment and effective use of time.)</w:t>
      </w:r>
    </w:p>
    <w:tbl>
      <w:tblPr>
        <w:tblStyle w:val="TableGrid"/>
        <w:tblW w:w="0" w:type="auto"/>
        <w:tblBorders>
          <w:top w:val="none" w:sz="0" w:space="0" w:color="auto"/>
          <w:left w:val="none" w:sz="0" w:space="0" w:color="auto"/>
          <w:right w:val="none" w:sz="0" w:space="0" w:color="auto"/>
        </w:tblBorders>
        <w:tblLook w:val="04A0"/>
      </w:tblPr>
      <w:tblGrid>
        <w:gridCol w:w="9576"/>
      </w:tblGrid>
      <w:tr w:rsidR="001E40A1" w:rsidTr="0082206B">
        <w:tc>
          <w:tcPr>
            <w:tcW w:w="9576" w:type="dxa"/>
          </w:tcPr>
          <w:p w:rsidR="001E40A1" w:rsidRDefault="001E40A1" w:rsidP="0082206B">
            <w:pPr>
              <w:rPr>
                <w:rFonts w:asciiTheme="minorHAnsi" w:hAnsiTheme="minorHAnsi"/>
                <w:sz w:val="22"/>
              </w:rPr>
            </w:pPr>
          </w:p>
        </w:tc>
      </w:tr>
      <w:tr w:rsidR="001E40A1" w:rsidTr="0082206B">
        <w:tc>
          <w:tcPr>
            <w:tcW w:w="9576" w:type="dxa"/>
          </w:tcPr>
          <w:p w:rsidR="001E40A1" w:rsidRDefault="001E40A1" w:rsidP="0082206B">
            <w:pPr>
              <w:rPr>
                <w:rFonts w:asciiTheme="minorHAnsi" w:hAnsiTheme="minorHAnsi"/>
                <w:sz w:val="22"/>
              </w:rPr>
            </w:pPr>
          </w:p>
        </w:tc>
      </w:tr>
      <w:tr w:rsidR="00EE4292" w:rsidTr="0082206B">
        <w:tc>
          <w:tcPr>
            <w:tcW w:w="9576" w:type="dxa"/>
          </w:tcPr>
          <w:p w:rsidR="00EE4292" w:rsidRDefault="00EE4292" w:rsidP="0082206B">
            <w:pPr>
              <w:rPr>
                <w:rFonts w:asciiTheme="minorHAnsi" w:hAnsiTheme="minorHAnsi"/>
                <w:sz w:val="22"/>
              </w:rPr>
            </w:pPr>
          </w:p>
        </w:tc>
      </w:tr>
      <w:tr w:rsidR="001E40A1" w:rsidTr="0082206B">
        <w:tc>
          <w:tcPr>
            <w:tcW w:w="9576" w:type="dxa"/>
          </w:tcPr>
          <w:p w:rsidR="001E40A1" w:rsidRDefault="001E40A1" w:rsidP="001E40A1">
            <w:pPr>
              <w:rPr>
                <w:rFonts w:asciiTheme="minorHAnsi" w:hAnsiTheme="minorHAnsi"/>
                <w:sz w:val="22"/>
              </w:rPr>
            </w:pPr>
            <w:r>
              <w:rPr>
                <w:rFonts w:asciiTheme="minorHAnsi" w:hAnsiTheme="minorHAnsi"/>
                <w:sz w:val="22"/>
              </w:rPr>
              <w:t xml:space="preserve">                                                                                                                                                                              Level:</w:t>
            </w:r>
          </w:p>
        </w:tc>
      </w:tr>
    </w:tbl>
    <w:p w:rsidR="00F44054" w:rsidRPr="00642DA0" w:rsidRDefault="00F44054" w:rsidP="00F44054">
      <w:pPr>
        <w:rPr>
          <w:rFonts w:asciiTheme="minorHAnsi" w:hAnsiTheme="minorHAnsi"/>
          <w:sz w:val="22"/>
        </w:rPr>
      </w:pPr>
    </w:p>
    <w:p w:rsidR="00553D45" w:rsidRPr="007A22D2" w:rsidRDefault="00F44054" w:rsidP="007A22D2">
      <w:pPr>
        <w:pStyle w:val="ListParagraph"/>
        <w:numPr>
          <w:ilvl w:val="0"/>
          <w:numId w:val="8"/>
        </w:numPr>
        <w:rPr>
          <w:rFonts w:asciiTheme="minorHAnsi" w:hAnsiTheme="minorHAnsi"/>
          <w:sz w:val="22"/>
        </w:rPr>
      </w:pPr>
      <w:r w:rsidRPr="007A22D2">
        <w:rPr>
          <w:rFonts w:asciiTheme="minorHAnsi" w:hAnsiTheme="minorHAnsi" w:cs="Arial"/>
          <w:b/>
          <w:sz w:val="22"/>
        </w:rPr>
        <w:t>Attention to Detail</w:t>
      </w:r>
      <w:r w:rsidRPr="007A22D2">
        <w:rPr>
          <w:rFonts w:asciiTheme="minorHAnsi" w:hAnsiTheme="minorHAnsi" w:cs="Arial"/>
          <w:sz w:val="22"/>
        </w:rPr>
        <w:t xml:space="preserve"> (working to your best ability in creating the best image possible.)</w:t>
      </w:r>
    </w:p>
    <w:tbl>
      <w:tblPr>
        <w:tblStyle w:val="TableGrid"/>
        <w:tblW w:w="0" w:type="auto"/>
        <w:tblBorders>
          <w:top w:val="none" w:sz="0" w:space="0" w:color="auto"/>
          <w:left w:val="none" w:sz="0" w:space="0" w:color="auto"/>
          <w:right w:val="none" w:sz="0" w:space="0" w:color="auto"/>
        </w:tblBorders>
        <w:tblLook w:val="04A0"/>
      </w:tblPr>
      <w:tblGrid>
        <w:gridCol w:w="9576"/>
      </w:tblGrid>
      <w:tr w:rsidR="001E40A1" w:rsidTr="0082206B">
        <w:tc>
          <w:tcPr>
            <w:tcW w:w="9576" w:type="dxa"/>
          </w:tcPr>
          <w:p w:rsidR="001E40A1" w:rsidRDefault="001E40A1" w:rsidP="0082206B">
            <w:pPr>
              <w:rPr>
                <w:rFonts w:asciiTheme="minorHAnsi" w:hAnsiTheme="minorHAnsi"/>
                <w:sz w:val="22"/>
              </w:rPr>
            </w:pPr>
          </w:p>
        </w:tc>
      </w:tr>
      <w:tr w:rsidR="001E40A1" w:rsidTr="0082206B">
        <w:tc>
          <w:tcPr>
            <w:tcW w:w="9576" w:type="dxa"/>
          </w:tcPr>
          <w:p w:rsidR="001E40A1" w:rsidRDefault="001E40A1" w:rsidP="0082206B">
            <w:pPr>
              <w:rPr>
                <w:rFonts w:asciiTheme="minorHAnsi" w:hAnsiTheme="minorHAnsi"/>
                <w:sz w:val="22"/>
              </w:rPr>
            </w:pPr>
          </w:p>
        </w:tc>
      </w:tr>
      <w:tr w:rsidR="00EE4292" w:rsidTr="0082206B">
        <w:tc>
          <w:tcPr>
            <w:tcW w:w="9576" w:type="dxa"/>
          </w:tcPr>
          <w:p w:rsidR="00EE4292" w:rsidRDefault="00EE4292" w:rsidP="0082206B">
            <w:pPr>
              <w:rPr>
                <w:rFonts w:asciiTheme="minorHAnsi" w:hAnsiTheme="minorHAnsi"/>
                <w:sz w:val="22"/>
              </w:rPr>
            </w:pPr>
          </w:p>
        </w:tc>
      </w:tr>
      <w:tr w:rsidR="001E40A1" w:rsidTr="0082206B">
        <w:tc>
          <w:tcPr>
            <w:tcW w:w="9576" w:type="dxa"/>
          </w:tcPr>
          <w:p w:rsidR="001E40A1" w:rsidRDefault="001E40A1" w:rsidP="001E40A1">
            <w:pPr>
              <w:rPr>
                <w:rFonts w:asciiTheme="minorHAnsi" w:hAnsiTheme="minorHAnsi"/>
                <w:sz w:val="22"/>
              </w:rPr>
            </w:pPr>
            <w:r>
              <w:rPr>
                <w:rFonts w:asciiTheme="minorHAnsi" w:hAnsiTheme="minorHAnsi"/>
                <w:sz w:val="22"/>
              </w:rPr>
              <w:t xml:space="preserve">                                                                                                                                                                              Level:</w:t>
            </w:r>
          </w:p>
        </w:tc>
      </w:tr>
    </w:tbl>
    <w:p w:rsidR="001E40A1" w:rsidRPr="001E40A1" w:rsidRDefault="001E40A1" w:rsidP="001E40A1">
      <w:pPr>
        <w:rPr>
          <w:rFonts w:asciiTheme="minorHAnsi" w:hAnsiTheme="minorHAnsi"/>
          <w:sz w:val="22"/>
        </w:rPr>
      </w:pPr>
    </w:p>
    <w:sectPr w:rsidR="001E40A1" w:rsidRPr="001E40A1" w:rsidSect="004B12EB">
      <w:pgSz w:w="12240" w:h="15840"/>
      <w:pgMar w:top="126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EA7"/>
    <w:multiLevelType w:val="hybridMultilevel"/>
    <w:tmpl w:val="84A6387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6F4073E"/>
    <w:multiLevelType w:val="hybridMultilevel"/>
    <w:tmpl w:val="0308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3F478D"/>
    <w:multiLevelType w:val="hybridMultilevel"/>
    <w:tmpl w:val="57FA8E84"/>
    <w:lvl w:ilvl="0" w:tplc="A1B08CE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A6854"/>
    <w:multiLevelType w:val="hybridMultilevel"/>
    <w:tmpl w:val="64DE30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A336DEA"/>
    <w:multiLevelType w:val="hybridMultilevel"/>
    <w:tmpl w:val="DD6AB3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AA91EE5"/>
    <w:multiLevelType w:val="hybridMultilevel"/>
    <w:tmpl w:val="F1362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B47ECC"/>
    <w:multiLevelType w:val="hybridMultilevel"/>
    <w:tmpl w:val="65AE2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157525"/>
    <w:multiLevelType w:val="hybridMultilevel"/>
    <w:tmpl w:val="CD445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906174"/>
    <w:multiLevelType w:val="hybridMultilevel"/>
    <w:tmpl w:val="3FC27D0C"/>
    <w:lvl w:ilvl="0" w:tplc="A1B08C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2"/>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4054"/>
    <w:rsid w:val="00032592"/>
    <w:rsid w:val="001E40A1"/>
    <w:rsid w:val="00312995"/>
    <w:rsid w:val="004B12EB"/>
    <w:rsid w:val="00553D45"/>
    <w:rsid w:val="00637881"/>
    <w:rsid w:val="00642DA0"/>
    <w:rsid w:val="006A323E"/>
    <w:rsid w:val="00740441"/>
    <w:rsid w:val="007A22D2"/>
    <w:rsid w:val="0082206B"/>
    <w:rsid w:val="0086155E"/>
    <w:rsid w:val="00AA63C1"/>
    <w:rsid w:val="00BB27BC"/>
    <w:rsid w:val="00DA565D"/>
    <w:rsid w:val="00EC1762"/>
    <w:rsid w:val="00EE4292"/>
    <w:rsid w:val="00F4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054"/>
    <w:rPr>
      <w:rFonts w:ascii="Tahoma" w:hAnsi="Tahoma" w:cs="Tahoma"/>
      <w:sz w:val="16"/>
      <w:szCs w:val="16"/>
    </w:rPr>
  </w:style>
  <w:style w:type="character" w:customStyle="1" w:styleId="BalloonTextChar">
    <w:name w:val="Balloon Text Char"/>
    <w:basedOn w:val="DefaultParagraphFont"/>
    <w:link w:val="BalloonText"/>
    <w:uiPriority w:val="99"/>
    <w:semiHidden/>
    <w:rsid w:val="00F44054"/>
    <w:rPr>
      <w:rFonts w:ascii="Tahoma" w:hAnsi="Tahoma" w:cs="Tahoma"/>
      <w:sz w:val="16"/>
      <w:szCs w:val="16"/>
    </w:rPr>
  </w:style>
  <w:style w:type="paragraph" w:styleId="ListParagraph">
    <w:name w:val="List Paragraph"/>
    <w:basedOn w:val="Normal"/>
    <w:uiPriority w:val="34"/>
    <w:qFormat/>
    <w:rsid w:val="00F44054"/>
    <w:pPr>
      <w:ind w:left="720"/>
      <w:contextualSpacing/>
    </w:pPr>
  </w:style>
  <w:style w:type="table" w:styleId="TableGrid">
    <w:name w:val="Table Grid"/>
    <w:basedOn w:val="TableNormal"/>
    <w:uiPriority w:val="59"/>
    <w:rsid w:val="00642D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B12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2014-01-14T17:25:00Z</dcterms:created>
  <dcterms:modified xsi:type="dcterms:W3CDTF">2014-01-14T17:25:00Z</dcterms:modified>
</cp:coreProperties>
</file>